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D4" w:rsidRDefault="00825AD4" w:rsidP="00825AD4">
      <w:pPr>
        <w:rPr>
          <w:caps/>
          <w:noProof/>
          <w:lang w:val="de-DE" w:eastAsia="de-DE"/>
        </w:rPr>
      </w:pPr>
    </w:p>
    <w:p w:rsidR="00825AD4" w:rsidRDefault="00825AD4" w:rsidP="00825AD4">
      <w:pPr>
        <w:rPr>
          <w:sz w:val="28"/>
          <w:szCs w:val="28"/>
          <w:lang w:val="de-DE"/>
        </w:rPr>
      </w:pPr>
      <w:r w:rsidRPr="00825AD4">
        <w:rPr>
          <w:sz w:val="28"/>
          <w:szCs w:val="28"/>
          <w:lang w:val="de-DE"/>
        </w:rPr>
        <w:t>Jeder kennt</w:t>
      </w:r>
      <w:r w:rsidRPr="00770731">
        <w:rPr>
          <w:sz w:val="28"/>
          <w:szCs w:val="28"/>
          <w:lang w:val="de-DE"/>
        </w:rPr>
        <w:t xml:space="preserve"> </w:t>
      </w:r>
      <w:r w:rsidR="00770731" w:rsidRPr="00770731">
        <w:rPr>
          <w:sz w:val="28"/>
          <w:szCs w:val="28"/>
          <w:lang w:val="de-DE"/>
        </w:rPr>
        <w:t xml:space="preserve">das Gefühl unter </w:t>
      </w:r>
      <w:r w:rsidR="00770731">
        <w:rPr>
          <w:sz w:val="28"/>
          <w:szCs w:val="28"/>
          <w:lang w:val="de-DE"/>
        </w:rPr>
        <w:t>„</w:t>
      </w:r>
      <w:r w:rsidR="00770731" w:rsidRPr="00770731">
        <w:rPr>
          <w:sz w:val="28"/>
          <w:szCs w:val="28"/>
          <w:lang w:val="de-DE"/>
        </w:rPr>
        <w:t>Stress</w:t>
      </w:r>
      <w:r w:rsidR="00770731">
        <w:rPr>
          <w:sz w:val="28"/>
          <w:szCs w:val="28"/>
          <w:lang w:val="de-DE"/>
        </w:rPr>
        <w:t>“</w:t>
      </w:r>
      <w:r w:rsidR="00770731" w:rsidRPr="00770731">
        <w:rPr>
          <w:sz w:val="28"/>
          <w:szCs w:val="28"/>
          <w:lang w:val="de-DE"/>
        </w:rPr>
        <w:t xml:space="preserve"> zu stehen</w:t>
      </w:r>
      <w:r w:rsidR="00770731">
        <w:rPr>
          <w:sz w:val="28"/>
          <w:szCs w:val="28"/>
          <w:lang w:val="de-DE"/>
        </w:rPr>
        <w:t>. Fast jeder weiß auch, dass es Stresshormone im Blut gibt. Einige wissen noch die berühmten Namen wie Adrenalin</w:t>
      </w:r>
      <w:r w:rsidR="00EA72FC">
        <w:rPr>
          <w:sz w:val="28"/>
          <w:szCs w:val="28"/>
          <w:lang w:val="de-DE"/>
        </w:rPr>
        <w:t xml:space="preserve"> und Cortisol</w:t>
      </w:r>
      <w:r w:rsidR="00770731">
        <w:rPr>
          <w:sz w:val="28"/>
          <w:szCs w:val="28"/>
          <w:lang w:val="de-DE"/>
        </w:rPr>
        <w:t>. Bis dahin haben wir schon etwas gehört.</w:t>
      </w:r>
    </w:p>
    <w:p w:rsidR="00770731" w:rsidRDefault="00770731" w:rsidP="00825AD4">
      <w:pPr>
        <w:rPr>
          <w:sz w:val="28"/>
          <w:szCs w:val="28"/>
          <w:lang w:val="de-DE"/>
        </w:rPr>
      </w:pPr>
      <w:r>
        <w:rPr>
          <w:sz w:val="28"/>
          <w:szCs w:val="28"/>
          <w:lang w:val="de-DE"/>
        </w:rPr>
        <w:t>Aber wer kennt Cortisol</w:t>
      </w:r>
      <w:r w:rsidR="00EA72FC">
        <w:rPr>
          <w:sz w:val="28"/>
          <w:szCs w:val="28"/>
          <w:lang w:val="de-DE"/>
        </w:rPr>
        <w:t xml:space="preserve"> und seine Wirkung wirklich?</w:t>
      </w:r>
      <w:r>
        <w:rPr>
          <w:sz w:val="28"/>
          <w:szCs w:val="28"/>
          <w:lang w:val="de-DE"/>
        </w:rPr>
        <w:t xml:space="preserve"> Viele haben schon einmal eine Behandlung mit Cortison als Medikament erhalten. Aber wozu?</w:t>
      </w:r>
    </w:p>
    <w:p w:rsidR="00770731" w:rsidRPr="00770731" w:rsidRDefault="00770731" w:rsidP="00825AD4">
      <w:pPr>
        <w:rPr>
          <w:sz w:val="28"/>
          <w:szCs w:val="28"/>
          <w:lang w:val="de-DE"/>
        </w:rPr>
      </w:pPr>
      <w:r>
        <w:rPr>
          <w:sz w:val="28"/>
          <w:szCs w:val="28"/>
          <w:lang w:val="de-DE"/>
        </w:rPr>
        <w:t>Einfach gesagt</w:t>
      </w:r>
      <w:r w:rsidR="00715B38">
        <w:rPr>
          <w:sz w:val="28"/>
          <w:szCs w:val="28"/>
          <w:lang w:val="de-DE"/>
        </w:rPr>
        <w:t>,</w:t>
      </w:r>
      <w:r>
        <w:rPr>
          <w:sz w:val="28"/>
          <w:szCs w:val="28"/>
          <w:lang w:val="de-DE"/>
        </w:rPr>
        <w:t xml:space="preserve"> mobilisiert Cortisol den Glukosestoffwechsel oder Zuckerstoffwechsel. Ab hier wird es interessant. </w:t>
      </w:r>
    </w:p>
    <w:p w:rsidR="00825AD4" w:rsidRDefault="00825AD4" w:rsidP="00825AD4">
      <w:pPr>
        <w:rPr>
          <w:caps/>
          <w:noProof/>
          <w:lang w:val="de-DE" w:eastAsia="de-DE"/>
        </w:rPr>
      </w:pPr>
    </w:p>
    <w:p w:rsidR="00825AD4" w:rsidRPr="00EA72FC" w:rsidRDefault="00EA72FC" w:rsidP="00825AD4">
      <w:pPr>
        <w:rPr>
          <w:b/>
          <w:caps/>
          <w:noProof/>
          <w:lang w:val="de-DE" w:eastAsia="de-DE"/>
        </w:rPr>
      </w:pPr>
      <w:r w:rsidRPr="00EA72FC">
        <w:rPr>
          <w:b/>
          <w:caps/>
          <w:noProof/>
          <w:lang w:val="de-DE" w:eastAsia="de-DE"/>
        </w:rPr>
        <w:t>Grafik 1</w:t>
      </w:r>
    </w:p>
    <w:p w:rsidR="00825AD4" w:rsidRDefault="00825AD4" w:rsidP="00825AD4">
      <w:pPr>
        <w:rPr>
          <w:caps/>
          <w:noProof/>
          <w:lang w:val="de-DE" w:eastAsia="de-DE"/>
        </w:rPr>
      </w:pPr>
      <w:r>
        <w:rPr>
          <w:caps/>
          <w:noProof/>
          <w:lang w:val="de-DE" w:eastAsia="de-DE"/>
        </w:rPr>
        <w:t>G</w:t>
      </w:r>
      <w:r w:rsidRPr="00D06F9A">
        <w:rPr>
          <w:noProof/>
          <w:lang w:val="de-DE" w:eastAsia="de-DE"/>
        </w:rPr>
        <w:t>esamtgrafik</w:t>
      </w:r>
      <w:r>
        <w:rPr>
          <w:caps/>
          <w:noProof/>
          <w:lang w:val="de-DE" w:eastAsia="de-DE"/>
        </w:rPr>
        <w:t xml:space="preserve"> </w:t>
      </w:r>
      <w:r>
        <w:rPr>
          <w:noProof/>
          <w:lang w:val="de-DE" w:eastAsia="de-DE"/>
        </w:rPr>
        <w:t>(siehe unten)</w:t>
      </w:r>
    </w:p>
    <w:p w:rsidR="00825AD4" w:rsidRDefault="00825AD4">
      <w:r>
        <w:rPr>
          <w:caps/>
          <w:noProof/>
          <w:lang w:val="de-DE" w:eastAsia="de-DE"/>
        </w:rPr>
        <w:drawing>
          <wp:inline distT="0" distB="0" distL="0" distR="0" wp14:anchorId="54D6CD0E" wp14:editId="4F857B23">
            <wp:extent cx="4410075" cy="22574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2257425"/>
                    </a:xfrm>
                    <a:prstGeom prst="rect">
                      <a:avLst/>
                    </a:prstGeom>
                    <a:noFill/>
                    <a:ln>
                      <a:noFill/>
                    </a:ln>
                  </pic:spPr>
                </pic:pic>
              </a:graphicData>
            </a:graphic>
          </wp:inline>
        </w:drawing>
      </w:r>
    </w:p>
    <w:p w:rsidR="00770731" w:rsidRDefault="00380ED8">
      <w:pPr>
        <w:rPr>
          <w:rFonts w:cstheme="minorHAnsi"/>
          <w:b/>
          <w:sz w:val="28"/>
          <w:szCs w:val="28"/>
          <w:lang w:val="de-DE"/>
        </w:rPr>
      </w:pPr>
      <w:r w:rsidRPr="00380ED8">
        <w:rPr>
          <w:rFonts w:cstheme="minorHAnsi"/>
          <w:sz w:val="28"/>
          <w:szCs w:val="28"/>
          <w:lang w:val="de-DE"/>
        </w:rPr>
        <w:t>Der Ausschnitt</w:t>
      </w:r>
      <w:r>
        <w:rPr>
          <w:rFonts w:cstheme="minorHAnsi"/>
          <w:sz w:val="28"/>
          <w:szCs w:val="28"/>
          <w:lang w:val="de-DE"/>
        </w:rPr>
        <w:t>,</w:t>
      </w:r>
      <w:r w:rsidRPr="00380ED8">
        <w:rPr>
          <w:rFonts w:cstheme="minorHAnsi"/>
          <w:sz w:val="28"/>
          <w:szCs w:val="28"/>
          <w:lang w:val="de-DE"/>
        </w:rPr>
        <w:t xml:space="preserve"> der unten vollständig dargestellten Grafik</w:t>
      </w:r>
      <w:r>
        <w:rPr>
          <w:rFonts w:cstheme="minorHAnsi"/>
          <w:sz w:val="28"/>
          <w:szCs w:val="28"/>
          <w:lang w:val="de-DE"/>
        </w:rPr>
        <w:t>,</w:t>
      </w:r>
      <w:r w:rsidRPr="00380ED8">
        <w:rPr>
          <w:rFonts w:cstheme="minorHAnsi"/>
          <w:sz w:val="28"/>
          <w:szCs w:val="28"/>
          <w:lang w:val="de-DE"/>
        </w:rPr>
        <w:t xml:space="preserve"> zeigt oben rechts das kleine Wort </w:t>
      </w:r>
      <w:r w:rsidRPr="00380ED8">
        <w:rPr>
          <w:rFonts w:cstheme="minorHAnsi"/>
          <w:b/>
          <w:sz w:val="28"/>
          <w:szCs w:val="28"/>
          <w:lang w:val="de-DE"/>
        </w:rPr>
        <w:t>“Übergewicht”</w:t>
      </w:r>
      <w:r w:rsidR="00113CAC">
        <w:rPr>
          <w:rFonts w:cstheme="minorHAnsi"/>
          <w:b/>
          <w:sz w:val="28"/>
          <w:szCs w:val="28"/>
          <w:lang w:val="de-DE"/>
        </w:rPr>
        <w:t xml:space="preserve"> </w:t>
      </w:r>
      <w:r w:rsidR="00113CAC" w:rsidRPr="00113CAC">
        <w:rPr>
          <w:rFonts w:cstheme="minorHAnsi"/>
          <w:sz w:val="28"/>
          <w:szCs w:val="28"/>
          <w:lang w:val="de-DE"/>
        </w:rPr>
        <w:t>( Grafik 1)</w:t>
      </w:r>
      <w:r w:rsidRPr="00113CAC">
        <w:rPr>
          <w:rFonts w:cstheme="minorHAnsi"/>
          <w:sz w:val="28"/>
          <w:szCs w:val="28"/>
          <w:lang w:val="de-DE"/>
        </w:rPr>
        <w:t>.</w:t>
      </w:r>
    </w:p>
    <w:p w:rsidR="00380ED8" w:rsidRPr="00113CAC" w:rsidRDefault="00380ED8">
      <w:pPr>
        <w:rPr>
          <w:rFonts w:cstheme="minorHAnsi"/>
          <w:sz w:val="28"/>
          <w:szCs w:val="28"/>
          <w:lang w:val="de-DE"/>
        </w:rPr>
      </w:pPr>
      <w:r>
        <w:rPr>
          <w:rFonts w:cstheme="minorHAnsi"/>
          <w:sz w:val="28"/>
          <w:szCs w:val="28"/>
          <w:lang w:val="de-DE"/>
        </w:rPr>
        <w:t>In der vollständigen Grafik wird es nun schon etwas unübersichtlicher und nur noch für Fachleute verständlich</w:t>
      </w:r>
      <w:r w:rsidR="00113CAC">
        <w:rPr>
          <w:rFonts w:cstheme="minorHAnsi"/>
          <w:sz w:val="28"/>
          <w:szCs w:val="28"/>
          <w:lang w:val="de-DE"/>
        </w:rPr>
        <w:t xml:space="preserve"> (Grafik 2)</w:t>
      </w:r>
      <w:r>
        <w:rPr>
          <w:rFonts w:cstheme="minorHAnsi"/>
          <w:sz w:val="28"/>
          <w:szCs w:val="28"/>
          <w:lang w:val="de-DE"/>
        </w:rPr>
        <w:t xml:space="preserve">. </w:t>
      </w:r>
    </w:p>
    <w:p w:rsidR="00825AD4" w:rsidRPr="00113CAC" w:rsidRDefault="00825AD4">
      <w:pPr>
        <w:rPr>
          <w:lang w:val="de-DE"/>
        </w:rPr>
      </w:pPr>
    </w:p>
    <w:p w:rsidR="00EF2E4B" w:rsidRDefault="00825AD4">
      <w:r>
        <w:rPr>
          <w:caps/>
          <w:noProof/>
          <w:lang w:val="de-DE" w:eastAsia="de-DE"/>
        </w:rPr>
        <w:lastRenderedPageBreak/>
        <w:drawing>
          <wp:inline distT="0" distB="0" distL="0" distR="0" wp14:anchorId="7D1E4A3C" wp14:editId="0E12D570">
            <wp:extent cx="5486400" cy="5809525"/>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809525"/>
                    </a:xfrm>
                    <a:prstGeom prst="rect">
                      <a:avLst/>
                    </a:prstGeom>
                    <a:noFill/>
                    <a:ln>
                      <a:noFill/>
                    </a:ln>
                  </pic:spPr>
                </pic:pic>
              </a:graphicData>
            </a:graphic>
          </wp:inline>
        </w:drawing>
      </w:r>
    </w:p>
    <w:p w:rsidR="00825AD4" w:rsidRPr="00EA72FC" w:rsidRDefault="00EA72FC">
      <w:pPr>
        <w:rPr>
          <w:b/>
        </w:rPr>
      </w:pPr>
      <w:r w:rsidRPr="00EA72FC">
        <w:rPr>
          <w:b/>
          <w:lang w:val="de-DE"/>
        </w:rPr>
        <w:t>Grafik</w:t>
      </w:r>
      <w:r w:rsidRPr="00EA72FC">
        <w:rPr>
          <w:b/>
        </w:rPr>
        <w:t xml:space="preserve"> </w:t>
      </w:r>
      <w:r>
        <w:rPr>
          <w:b/>
        </w:rPr>
        <w:t xml:space="preserve"> </w:t>
      </w:r>
      <w:r w:rsidRPr="00EA72FC">
        <w:rPr>
          <w:b/>
        </w:rPr>
        <w:t>2</w:t>
      </w:r>
    </w:p>
    <w:p w:rsidR="00825AD4" w:rsidRDefault="00825AD4">
      <w:r w:rsidRPr="00825AD4">
        <w:rPr>
          <w:lang w:val="de-DE"/>
        </w:rPr>
        <w:t>Quelle</w:t>
      </w:r>
      <w:r>
        <w:t>: GANZIMMUN</w:t>
      </w:r>
    </w:p>
    <w:p w:rsidR="00380ED8" w:rsidRDefault="00380ED8"/>
    <w:p w:rsidR="00715B38" w:rsidRDefault="00715B38" w:rsidP="00715B38">
      <w:pPr>
        <w:rPr>
          <w:rFonts w:cstheme="minorHAnsi"/>
          <w:sz w:val="28"/>
          <w:szCs w:val="28"/>
          <w:lang w:val="de-DE"/>
        </w:rPr>
      </w:pPr>
      <w:r>
        <w:rPr>
          <w:rFonts w:cstheme="minorHAnsi"/>
          <w:sz w:val="28"/>
          <w:szCs w:val="28"/>
          <w:lang w:val="de-DE"/>
        </w:rPr>
        <w:t xml:space="preserve">Ich habe diese biochemischen Zusammenhänge abgebildet, damit Sie sich von dem Traum einer einfachen „Diät“ verabschieden können. Neuere Forschung setzt neben den bekannten </w:t>
      </w:r>
      <w:r w:rsidRPr="00715B38">
        <w:rPr>
          <w:rFonts w:cstheme="minorHAnsi"/>
          <w:b/>
          <w:sz w:val="28"/>
          <w:szCs w:val="28"/>
          <w:lang w:val="de-DE"/>
        </w:rPr>
        <w:t>BMI</w:t>
      </w:r>
      <w:r>
        <w:rPr>
          <w:rFonts w:cstheme="minorHAnsi"/>
          <w:sz w:val="28"/>
          <w:szCs w:val="28"/>
          <w:lang w:val="de-DE"/>
        </w:rPr>
        <w:t xml:space="preserve"> und </w:t>
      </w:r>
      <w:r w:rsidRPr="00715B38">
        <w:rPr>
          <w:rFonts w:cstheme="minorHAnsi"/>
          <w:b/>
          <w:sz w:val="28"/>
          <w:szCs w:val="28"/>
          <w:lang w:val="de-DE"/>
        </w:rPr>
        <w:t>Körpergewicht</w:t>
      </w:r>
      <w:r>
        <w:rPr>
          <w:rFonts w:cstheme="minorHAnsi"/>
          <w:sz w:val="28"/>
          <w:szCs w:val="28"/>
          <w:lang w:val="de-DE"/>
        </w:rPr>
        <w:t xml:space="preserve"> noch weitere Parameter in die Waagschale:</w:t>
      </w:r>
    </w:p>
    <w:p w:rsidR="00DC545C" w:rsidRPr="00380ED8" w:rsidRDefault="00DC545C" w:rsidP="00380ED8">
      <w:pPr>
        <w:rPr>
          <w:sz w:val="28"/>
          <w:szCs w:val="28"/>
          <w:lang w:val="de-DE"/>
        </w:rPr>
      </w:pPr>
    </w:p>
    <w:p w:rsidR="00DC545C" w:rsidRDefault="00B9361B" w:rsidP="00380ED8">
      <w:pPr>
        <w:rPr>
          <w:b/>
          <w:sz w:val="28"/>
          <w:szCs w:val="28"/>
        </w:rPr>
      </w:pPr>
      <w:r w:rsidRPr="00B9361B">
        <w:rPr>
          <w:noProof/>
          <w:sz w:val="28"/>
          <w:szCs w:val="28"/>
        </w:rPr>
        <w:lastRenderedPageBreak/>
        <mc:AlternateContent>
          <mc:Choice Requires="wps">
            <w:drawing>
              <wp:anchor distT="0" distB="0" distL="114300" distR="114300" simplePos="0" relativeHeight="251663360" behindDoc="0" locked="0" layoutInCell="1" allowOverlap="1" wp14:anchorId="229289A8" wp14:editId="6AB7B67A">
                <wp:simplePos x="0" y="0"/>
                <wp:positionH relativeFrom="column">
                  <wp:posOffset>1729105</wp:posOffset>
                </wp:positionH>
                <wp:positionV relativeFrom="paragraph">
                  <wp:posOffset>1563370</wp:posOffset>
                </wp:positionV>
                <wp:extent cx="600075" cy="285750"/>
                <wp:effectExtent l="0" t="0" r="2857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solidFill>
                          <a:srgbClr val="FFFFFF"/>
                        </a:solidFill>
                        <a:ln w="9525">
                          <a:solidFill>
                            <a:srgbClr val="000000"/>
                          </a:solidFill>
                          <a:miter lim="800000"/>
                          <a:headEnd/>
                          <a:tailEnd/>
                        </a:ln>
                      </wps:spPr>
                      <wps:txbx>
                        <w:txbxContent>
                          <w:p w:rsidR="00B9361B" w:rsidRPr="00B9361B" w:rsidRDefault="00B9361B">
                            <w:pPr>
                              <w:rPr>
                                <w:lang w:val="de-DE"/>
                              </w:rPr>
                            </w:pPr>
                            <w:r>
                              <w:rPr>
                                <w:lang w:val="de-DE"/>
                              </w:rPr>
                              <w:t>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6.15pt;margin-top:123.1pt;width:47.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">
                <v:textbox>
                  <w:txbxContent>
                    <w:p w:rsidR="00B9361B" w:rsidRPr="00B9361B" w:rsidRDefault="00B9361B">
                      <w:pPr>
                        <w:rPr>
                          <w:lang w:val="de-DE"/>
                        </w:rPr>
                      </w:pPr>
                      <w:r>
                        <w:rPr>
                          <w:lang w:val="de-DE"/>
                        </w:rPr>
                        <w:t>Stress</w:t>
                      </w:r>
                    </w:p>
                  </w:txbxContent>
                </v:textbox>
              </v:shape>
            </w:pict>
          </mc:Fallback>
        </mc:AlternateContent>
      </w:r>
      <w:r w:rsidRPr="00B9361B">
        <w:rPr>
          <w:b/>
          <w:noProof/>
          <w:sz w:val="28"/>
          <w:szCs w:val="28"/>
        </w:rPr>
        <mc:AlternateContent>
          <mc:Choice Requires="wps">
            <w:drawing>
              <wp:anchor distT="0" distB="0" distL="114300" distR="114300" simplePos="0" relativeHeight="251659264" behindDoc="0" locked="0" layoutInCell="1" allowOverlap="1" wp14:anchorId="7AE4E112" wp14:editId="399B7BF5">
                <wp:simplePos x="0" y="0"/>
                <wp:positionH relativeFrom="column">
                  <wp:posOffset>4072255</wp:posOffset>
                </wp:positionH>
                <wp:positionV relativeFrom="paragraph">
                  <wp:posOffset>829945</wp:posOffset>
                </wp:positionV>
                <wp:extent cx="600075" cy="3238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3850"/>
                        </a:xfrm>
                        <a:prstGeom prst="rect">
                          <a:avLst/>
                        </a:prstGeom>
                        <a:solidFill>
                          <a:srgbClr val="FFFFFF"/>
                        </a:solidFill>
                        <a:ln w="9525">
                          <a:solidFill>
                            <a:srgbClr val="000000"/>
                          </a:solidFill>
                          <a:miter lim="800000"/>
                          <a:headEnd/>
                          <a:tailEnd/>
                        </a:ln>
                      </wps:spPr>
                      <wps:txbx>
                        <w:txbxContent>
                          <w:p w:rsidR="00B9361B" w:rsidRPr="00B9361B" w:rsidRDefault="00B9361B">
                            <w:pPr>
                              <w:rPr>
                                <w:lang w:val="de-DE"/>
                              </w:rPr>
                            </w:pPr>
                            <w:r>
                              <w:rPr>
                                <w:lang w:val="de-DE"/>
                              </w:rPr>
                              <w:t>Type</w:t>
                            </w:r>
                            <w:r w:rsidR="00FA69B2">
                              <w:rPr>
                                <w:lang w:val="de-DE"/>
                              </w:rP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0.65pt;margin-top:65.35pt;width:4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">
                <v:textbox>
                  <w:txbxContent>
                    <w:p w:rsidR="00B9361B" w:rsidRPr="00B9361B" w:rsidRDefault="00B9361B">
                      <w:pPr>
                        <w:rPr>
                          <w:lang w:val="de-DE"/>
                        </w:rPr>
                      </w:pPr>
                      <w:r>
                        <w:rPr>
                          <w:lang w:val="de-DE"/>
                        </w:rPr>
                        <w:t>Type</w:t>
                      </w:r>
                      <w:r w:rsidR="00FA69B2">
                        <w:rPr>
                          <w:lang w:val="de-DE"/>
                        </w:rPr>
                        <w:t xml:space="preserve"> B</w:t>
                      </w:r>
                    </w:p>
                  </w:txbxContent>
                </v:textbox>
              </v:shape>
            </w:pict>
          </mc:Fallback>
        </mc:AlternateContent>
      </w:r>
      <w:r w:rsidRPr="00B9361B">
        <w:rPr>
          <w:b/>
          <w:noProof/>
          <w:sz w:val="28"/>
          <w:szCs w:val="28"/>
        </w:rPr>
        <mc:AlternateContent>
          <mc:Choice Requires="wps">
            <w:drawing>
              <wp:anchor distT="0" distB="0" distL="114300" distR="114300" simplePos="0" relativeHeight="251661312" behindDoc="0" locked="0" layoutInCell="1" allowOverlap="1" wp14:anchorId="1CEF289E" wp14:editId="1DF5FB3C">
                <wp:simplePos x="0" y="0"/>
                <wp:positionH relativeFrom="column">
                  <wp:posOffset>308610</wp:posOffset>
                </wp:positionH>
                <wp:positionV relativeFrom="paragraph">
                  <wp:posOffset>171450</wp:posOffset>
                </wp:positionV>
                <wp:extent cx="581025" cy="2857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txbx>
                        <w:txbxContent>
                          <w:p w:rsidR="00B9361B" w:rsidRPr="00B9361B" w:rsidRDefault="00B9361B">
                            <w:pPr>
                              <w:rPr>
                                <w:lang w:val="de-DE"/>
                              </w:rPr>
                            </w:pPr>
                            <w:r>
                              <w:t>Type</w:t>
                            </w:r>
                            <w:r w:rsidR="00FA69B2">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pt;margin-top:13.5pt;width:45.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">
                <v:textbox>
                  <w:txbxContent>
                    <w:p w:rsidR="00B9361B" w:rsidRPr="00B9361B" w:rsidRDefault="00B9361B">
                      <w:pPr>
                        <w:rPr>
                          <w:lang w:val="de-DE"/>
                        </w:rPr>
                      </w:pPr>
                      <w:r>
                        <w:t>Type</w:t>
                      </w:r>
                      <w:r w:rsidR="00FA69B2">
                        <w:t xml:space="preserve"> A</w:t>
                      </w:r>
                    </w:p>
                  </w:txbxContent>
                </v:textbox>
              </v:shape>
            </w:pict>
          </mc:Fallback>
        </mc:AlternateContent>
      </w:r>
      <w:r w:rsidR="00DC545C">
        <w:rPr>
          <w:b/>
          <w:noProof/>
          <w:sz w:val="28"/>
          <w:szCs w:val="28"/>
          <w:lang w:val="de-DE" w:eastAsia="de-DE"/>
        </w:rPr>
        <w:drawing>
          <wp:inline distT="0" distB="0" distL="0" distR="0" wp14:anchorId="00B3EB5E" wp14:editId="11591BF7">
            <wp:extent cx="5486400" cy="3200400"/>
            <wp:effectExtent l="0" t="0" r="19050" b="1905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72FC" w:rsidRPr="00113CAC" w:rsidRDefault="00EA72FC" w:rsidP="00380ED8">
      <w:pPr>
        <w:rPr>
          <w:b/>
          <w:lang w:val="de-DE"/>
        </w:rPr>
      </w:pPr>
      <w:r w:rsidRPr="00EA72FC">
        <w:rPr>
          <w:b/>
          <w:lang w:val="de-DE"/>
        </w:rPr>
        <w:t>Grafik</w:t>
      </w:r>
      <w:r w:rsidRPr="00113CAC">
        <w:rPr>
          <w:b/>
          <w:lang w:val="de-DE"/>
        </w:rPr>
        <w:t xml:space="preserve"> 3</w:t>
      </w:r>
    </w:p>
    <w:p w:rsidR="00DC545C" w:rsidRPr="00FA69B2" w:rsidRDefault="00113CAC" w:rsidP="00380ED8">
      <w:pPr>
        <w:rPr>
          <w:sz w:val="18"/>
          <w:szCs w:val="18"/>
          <w:lang w:val="de-DE"/>
        </w:rPr>
      </w:pPr>
      <w:r>
        <w:rPr>
          <w:sz w:val="18"/>
          <w:szCs w:val="18"/>
          <w:lang w:val="de-DE"/>
        </w:rPr>
        <w:t>(</w:t>
      </w:r>
      <w:r w:rsidR="00B9361B" w:rsidRPr="00FA69B2">
        <w:rPr>
          <w:sz w:val="18"/>
          <w:szCs w:val="18"/>
          <w:lang w:val="de-DE"/>
        </w:rPr>
        <w:t xml:space="preserve">Vereinfachte </w:t>
      </w:r>
      <w:r w:rsidR="00FA69B2" w:rsidRPr="00FA69B2">
        <w:rPr>
          <w:sz w:val="18"/>
          <w:szCs w:val="18"/>
          <w:lang w:val="de-DE"/>
        </w:rPr>
        <w:t xml:space="preserve">schematische </w:t>
      </w:r>
      <w:r w:rsidR="00B9361B" w:rsidRPr="00FA69B2">
        <w:rPr>
          <w:sz w:val="18"/>
          <w:szCs w:val="18"/>
          <w:lang w:val="de-DE"/>
        </w:rPr>
        <w:t>Darstellung</w:t>
      </w:r>
      <w:r w:rsidR="00FA69B2" w:rsidRPr="00FA69B2">
        <w:rPr>
          <w:sz w:val="18"/>
          <w:szCs w:val="18"/>
          <w:lang w:val="de-DE"/>
        </w:rPr>
        <w:t xml:space="preserve"> der Auswirkungen von Stress auf die Parameter Körpergewicht und BMI </w:t>
      </w:r>
      <w:r>
        <w:rPr>
          <w:sz w:val="18"/>
          <w:szCs w:val="18"/>
          <w:lang w:val="de-DE"/>
        </w:rPr>
        <w:t>)</w:t>
      </w:r>
    </w:p>
    <w:p w:rsidR="00DC545C" w:rsidRPr="00FA69B2" w:rsidRDefault="00113CAC" w:rsidP="00380ED8">
      <w:pPr>
        <w:rPr>
          <w:b/>
          <w:sz w:val="28"/>
          <w:szCs w:val="28"/>
          <w:u w:val="single"/>
          <w:lang w:val="de-DE"/>
        </w:rPr>
      </w:pPr>
      <w:r w:rsidRPr="00715B38">
        <w:rPr>
          <w:b/>
          <w:sz w:val="28"/>
          <w:szCs w:val="28"/>
          <w:lang w:val="de-DE"/>
        </w:rPr>
        <w:t>Typ</w:t>
      </w:r>
      <w:r>
        <w:rPr>
          <w:b/>
          <w:sz w:val="28"/>
          <w:szCs w:val="28"/>
          <w:lang w:val="de-DE"/>
        </w:rPr>
        <w:t>e A</w:t>
      </w:r>
      <w:r w:rsidRPr="00715B38">
        <w:rPr>
          <w:sz w:val="28"/>
          <w:szCs w:val="28"/>
          <w:lang w:val="de-DE"/>
        </w:rPr>
        <w:t xml:space="preserve">=  Lean </w:t>
      </w:r>
      <w:proofErr w:type="spellStart"/>
      <w:r w:rsidRPr="00715B38">
        <w:rPr>
          <w:sz w:val="28"/>
          <w:szCs w:val="28"/>
          <w:lang w:val="de-DE"/>
        </w:rPr>
        <w:t>Phenotype</w:t>
      </w:r>
      <w:proofErr w:type="spellEnd"/>
      <w:r w:rsidRPr="00715B38">
        <w:rPr>
          <w:sz w:val="28"/>
          <w:szCs w:val="28"/>
          <w:lang w:val="de-DE"/>
        </w:rPr>
        <w:t xml:space="preserve"> (mageres Erscheinungsbild)</w:t>
      </w:r>
    </w:p>
    <w:p w:rsidR="00FA69B2" w:rsidRDefault="00380ED8" w:rsidP="00380ED8">
      <w:pPr>
        <w:rPr>
          <w:sz w:val="28"/>
          <w:szCs w:val="28"/>
          <w:lang w:val="de-DE"/>
        </w:rPr>
      </w:pPr>
      <w:r w:rsidRPr="00715B38">
        <w:rPr>
          <w:b/>
          <w:sz w:val="28"/>
          <w:szCs w:val="28"/>
          <w:lang w:val="de-DE"/>
        </w:rPr>
        <w:t>Typ</w:t>
      </w:r>
      <w:r w:rsidR="00B9361B">
        <w:rPr>
          <w:b/>
          <w:sz w:val="28"/>
          <w:szCs w:val="28"/>
          <w:lang w:val="de-DE"/>
        </w:rPr>
        <w:t>e</w:t>
      </w:r>
      <w:r w:rsidR="00113CAC">
        <w:rPr>
          <w:b/>
          <w:sz w:val="28"/>
          <w:szCs w:val="28"/>
          <w:lang w:val="de-DE"/>
        </w:rPr>
        <w:t xml:space="preserve"> B</w:t>
      </w:r>
      <w:r w:rsidRPr="00715B38">
        <w:rPr>
          <w:sz w:val="28"/>
          <w:szCs w:val="28"/>
          <w:lang w:val="de-DE"/>
        </w:rPr>
        <w:t>=</w:t>
      </w:r>
      <w:r w:rsidR="00715B38" w:rsidRPr="00715B38">
        <w:rPr>
          <w:sz w:val="28"/>
          <w:szCs w:val="28"/>
          <w:lang w:val="de-DE"/>
        </w:rPr>
        <w:t xml:space="preserve"> </w:t>
      </w:r>
      <w:proofErr w:type="spellStart"/>
      <w:r w:rsidRPr="00715B38">
        <w:rPr>
          <w:sz w:val="28"/>
          <w:szCs w:val="28"/>
          <w:lang w:val="de-DE"/>
        </w:rPr>
        <w:t>corpulent</w:t>
      </w:r>
      <w:proofErr w:type="spellEnd"/>
      <w:r w:rsidRPr="00715B38">
        <w:rPr>
          <w:sz w:val="28"/>
          <w:szCs w:val="28"/>
          <w:lang w:val="de-DE"/>
        </w:rPr>
        <w:t xml:space="preserve"> </w:t>
      </w:r>
      <w:proofErr w:type="spellStart"/>
      <w:r w:rsidRPr="00715B38">
        <w:rPr>
          <w:sz w:val="28"/>
          <w:szCs w:val="28"/>
          <w:lang w:val="de-DE"/>
        </w:rPr>
        <w:t>Phenotype</w:t>
      </w:r>
      <w:proofErr w:type="spellEnd"/>
      <w:r w:rsidR="00DC545C" w:rsidRPr="00715B38">
        <w:rPr>
          <w:sz w:val="28"/>
          <w:szCs w:val="28"/>
          <w:lang w:val="de-DE"/>
        </w:rPr>
        <w:t xml:space="preserve">  </w:t>
      </w:r>
      <w:r w:rsidR="00715B38" w:rsidRPr="00715B38">
        <w:rPr>
          <w:sz w:val="28"/>
          <w:szCs w:val="28"/>
          <w:lang w:val="de-DE"/>
        </w:rPr>
        <w:t>(korpulenter Erscheinungsbild</w:t>
      </w:r>
      <w:r w:rsidR="00715B38">
        <w:rPr>
          <w:sz w:val="28"/>
          <w:szCs w:val="28"/>
          <w:lang w:val="de-DE"/>
        </w:rPr>
        <w:t>)</w:t>
      </w:r>
    </w:p>
    <w:p w:rsidR="00113CAC" w:rsidRDefault="00113CAC" w:rsidP="00380ED8">
      <w:pPr>
        <w:rPr>
          <w:sz w:val="28"/>
          <w:szCs w:val="28"/>
          <w:lang w:val="de-DE"/>
        </w:rPr>
      </w:pPr>
    </w:p>
    <w:p w:rsidR="00FA69B2" w:rsidRDefault="00FA69B2" w:rsidP="00380ED8">
      <w:pPr>
        <w:rPr>
          <w:sz w:val="28"/>
          <w:szCs w:val="28"/>
          <w:lang w:val="de-DE"/>
        </w:rPr>
      </w:pPr>
      <w:r>
        <w:rPr>
          <w:sz w:val="28"/>
          <w:szCs w:val="28"/>
          <w:lang w:val="de-DE"/>
        </w:rPr>
        <w:t xml:space="preserve">Unter Stress </w:t>
      </w:r>
      <w:r w:rsidR="003C3167">
        <w:rPr>
          <w:sz w:val="28"/>
          <w:szCs w:val="28"/>
          <w:lang w:val="de-DE"/>
        </w:rPr>
        <w:t xml:space="preserve">kommt es </w:t>
      </w:r>
      <w:r w:rsidR="00EA72FC">
        <w:rPr>
          <w:sz w:val="28"/>
          <w:szCs w:val="28"/>
          <w:lang w:val="de-DE"/>
        </w:rPr>
        <w:t>vereinfacht</w:t>
      </w:r>
      <w:r w:rsidR="003C3167">
        <w:rPr>
          <w:sz w:val="28"/>
          <w:szCs w:val="28"/>
          <w:lang w:val="de-DE"/>
        </w:rPr>
        <w:t xml:space="preserve"> gesagt zu unterschiedlichen Phänomenen</w:t>
      </w:r>
      <w:r w:rsidR="00EA72FC">
        <w:rPr>
          <w:sz w:val="28"/>
          <w:szCs w:val="28"/>
          <w:lang w:val="de-DE"/>
        </w:rPr>
        <w:t xml:space="preserve"> des Aufbaus der Köpermasse</w:t>
      </w:r>
      <w:r w:rsidR="003C3167">
        <w:rPr>
          <w:sz w:val="28"/>
          <w:szCs w:val="28"/>
          <w:lang w:val="de-DE"/>
        </w:rPr>
        <w:t>.</w:t>
      </w:r>
      <w:r w:rsidR="00EA72FC">
        <w:rPr>
          <w:sz w:val="28"/>
          <w:szCs w:val="28"/>
          <w:lang w:val="de-DE"/>
        </w:rPr>
        <w:t xml:space="preserve"> Manche Menschen magern extrem ab</w:t>
      </w:r>
      <w:r w:rsidR="00113CAC">
        <w:rPr>
          <w:sz w:val="28"/>
          <w:szCs w:val="28"/>
          <w:lang w:val="de-DE"/>
        </w:rPr>
        <w:t xml:space="preserve"> (Type A)</w:t>
      </w:r>
      <w:r w:rsidR="00EA72FC">
        <w:rPr>
          <w:sz w:val="28"/>
          <w:szCs w:val="28"/>
          <w:lang w:val="de-DE"/>
        </w:rPr>
        <w:t>, die anderen nehmen extrem zu</w:t>
      </w:r>
      <w:r w:rsidR="00113CAC">
        <w:rPr>
          <w:sz w:val="28"/>
          <w:szCs w:val="28"/>
          <w:lang w:val="de-DE"/>
        </w:rPr>
        <w:t xml:space="preserve"> (Type B) (Grafik 3)</w:t>
      </w:r>
      <w:r w:rsidR="00EA72FC">
        <w:rPr>
          <w:sz w:val="28"/>
          <w:szCs w:val="28"/>
          <w:lang w:val="de-DE"/>
        </w:rPr>
        <w:t>.</w:t>
      </w:r>
    </w:p>
    <w:p w:rsidR="003C3167" w:rsidRDefault="003C3167" w:rsidP="00380ED8">
      <w:pPr>
        <w:rPr>
          <w:sz w:val="28"/>
          <w:szCs w:val="28"/>
          <w:lang w:val="de-DE"/>
        </w:rPr>
      </w:pPr>
      <w:r>
        <w:rPr>
          <w:sz w:val="28"/>
          <w:szCs w:val="28"/>
          <w:lang w:val="de-DE"/>
        </w:rPr>
        <w:t>Da gibt es den einen Menschen, der viel Essen muss, wenn er unter Stress steht und den anderen, der keinen Appetit mehr hat. Für den einen wird die Gewichtszunahme zum Gesundheitsrisiko für den anderen nicht. (</w:t>
      </w:r>
      <w:proofErr w:type="spellStart"/>
      <w:r>
        <w:rPr>
          <w:sz w:val="28"/>
          <w:szCs w:val="28"/>
          <w:lang w:val="de-DE"/>
        </w:rPr>
        <w:t>Obesity</w:t>
      </w:r>
      <w:proofErr w:type="spellEnd"/>
      <w:r>
        <w:rPr>
          <w:sz w:val="28"/>
          <w:szCs w:val="28"/>
          <w:lang w:val="de-DE"/>
        </w:rPr>
        <w:t xml:space="preserve"> Paradox)</w:t>
      </w:r>
      <w:r w:rsidR="00113CAC">
        <w:rPr>
          <w:sz w:val="28"/>
          <w:szCs w:val="28"/>
          <w:lang w:val="de-DE"/>
        </w:rPr>
        <w:t>, obwohl beide an Übergewicht leiden.</w:t>
      </w:r>
    </w:p>
    <w:p w:rsidR="00BA7DD0" w:rsidRDefault="00BA7DD0" w:rsidP="00380ED8">
      <w:pPr>
        <w:rPr>
          <w:sz w:val="28"/>
          <w:szCs w:val="28"/>
          <w:lang w:val="de-DE"/>
        </w:rPr>
      </w:pPr>
      <w:r>
        <w:rPr>
          <w:sz w:val="28"/>
          <w:szCs w:val="28"/>
          <w:lang w:val="de-DE"/>
        </w:rPr>
        <w:t xml:space="preserve">(Peters et al. </w:t>
      </w:r>
      <w:proofErr w:type="spellStart"/>
      <w:r>
        <w:rPr>
          <w:sz w:val="28"/>
          <w:szCs w:val="28"/>
          <w:lang w:val="de-DE"/>
        </w:rPr>
        <w:t>and</w:t>
      </w:r>
      <w:proofErr w:type="spellEnd"/>
      <w:r>
        <w:rPr>
          <w:sz w:val="28"/>
          <w:szCs w:val="28"/>
          <w:lang w:val="de-DE"/>
        </w:rPr>
        <w:t xml:space="preserve"> McEwen 2012) stellen daher die These auf, dass Stress die dritte variable im Zusammenhang mit steigender Mortalität </w:t>
      </w:r>
      <w:r w:rsidR="00113CAC">
        <w:rPr>
          <w:sz w:val="28"/>
          <w:szCs w:val="28"/>
          <w:lang w:val="de-DE"/>
        </w:rPr>
        <w:t xml:space="preserve">und </w:t>
      </w:r>
      <w:r>
        <w:rPr>
          <w:sz w:val="28"/>
          <w:szCs w:val="28"/>
          <w:lang w:val="de-DE"/>
        </w:rPr>
        <w:t>BMI</w:t>
      </w:r>
      <w:r w:rsidR="00EA72FC">
        <w:rPr>
          <w:sz w:val="28"/>
          <w:szCs w:val="28"/>
          <w:lang w:val="de-DE"/>
        </w:rPr>
        <w:t xml:space="preserve"> sein kann. </w:t>
      </w:r>
    </w:p>
    <w:p w:rsidR="00EA72FC" w:rsidRPr="00715B38" w:rsidRDefault="00113CAC" w:rsidP="00380ED8">
      <w:pPr>
        <w:rPr>
          <w:sz w:val="28"/>
          <w:szCs w:val="28"/>
          <w:lang w:val="de-DE"/>
        </w:rPr>
      </w:pPr>
      <w:r>
        <w:rPr>
          <w:sz w:val="28"/>
          <w:szCs w:val="28"/>
          <w:lang w:val="de-DE"/>
        </w:rPr>
        <w:t>Wird</w:t>
      </w:r>
      <w:r w:rsidR="00EA72FC">
        <w:rPr>
          <w:sz w:val="28"/>
          <w:szCs w:val="28"/>
          <w:lang w:val="de-DE"/>
        </w:rPr>
        <w:t xml:space="preserve"> psychosozialer Stress </w:t>
      </w:r>
      <w:r>
        <w:rPr>
          <w:sz w:val="28"/>
          <w:szCs w:val="28"/>
          <w:lang w:val="de-DE"/>
        </w:rPr>
        <w:t xml:space="preserve">zum </w:t>
      </w:r>
      <w:r w:rsidR="00EA72FC">
        <w:rPr>
          <w:sz w:val="28"/>
          <w:szCs w:val="28"/>
          <w:lang w:val="de-DE"/>
        </w:rPr>
        <w:t xml:space="preserve"> verantwortliche Faktor im Zusammenhang mit  BMI </w:t>
      </w:r>
      <w:r w:rsidR="004D2C9C">
        <w:rPr>
          <w:sz w:val="28"/>
          <w:szCs w:val="28"/>
          <w:lang w:val="de-DE"/>
        </w:rPr>
        <w:t xml:space="preserve">und der </w:t>
      </w:r>
      <w:r w:rsidR="00EA72FC">
        <w:rPr>
          <w:sz w:val="28"/>
          <w:szCs w:val="28"/>
          <w:lang w:val="de-DE"/>
        </w:rPr>
        <w:t>Mortalität?</w:t>
      </w:r>
      <w:r>
        <w:rPr>
          <w:sz w:val="28"/>
          <w:szCs w:val="28"/>
          <w:lang w:val="de-DE"/>
        </w:rPr>
        <w:t xml:space="preserve"> </w:t>
      </w:r>
      <w:r w:rsidR="00E57CD7">
        <w:rPr>
          <w:sz w:val="28"/>
          <w:szCs w:val="28"/>
          <w:lang w:val="de-DE"/>
        </w:rPr>
        <w:t>Finden Sie heraus, wo Sie stehen. Ob Ihnen „chronisc</w:t>
      </w:r>
      <w:bookmarkStart w:id="0" w:name="_GoBack"/>
      <w:bookmarkEnd w:id="0"/>
      <w:r w:rsidR="00E57CD7">
        <w:rPr>
          <w:sz w:val="28"/>
          <w:szCs w:val="28"/>
          <w:lang w:val="de-DE"/>
        </w:rPr>
        <w:t>her Stress“ zum Gesundheitsrisiko wird. Ich berate Sie gern.</w:t>
      </w:r>
    </w:p>
    <w:sectPr w:rsidR="00EA72FC" w:rsidRPr="00715B3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E2" w:rsidRDefault="00100CE2" w:rsidP="00825AD4">
      <w:pPr>
        <w:spacing w:after="0" w:line="240" w:lineRule="auto"/>
      </w:pPr>
      <w:r>
        <w:separator/>
      </w:r>
    </w:p>
  </w:endnote>
  <w:endnote w:type="continuationSeparator" w:id="0">
    <w:p w:rsidR="00100CE2" w:rsidRDefault="00100CE2" w:rsidP="0082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D7" w:rsidRDefault="00E57CD7">
    <w:pPr>
      <w:pStyle w:val="Fuzeile"/>
    </w:pPr>
    <w:r>
      <w:rPr>
        <w:noProof/>
        <w:lang w:val="de-DE" w:eastAsia="de-DE"/>
      </w:rPr>
      <w:drawing>
        <wp:inline distT="0" distB="0" distL="0" distR="0">
          <wp:extent cx="2286000" cy="660611"/>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Queth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4973" cy="6603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E2" w:rsidRDefault="00100CE2" w:rsidP="00825AD4">
      <w:pPr>
        <w:spacing w:after="0" w:line="240" w:lineRule="auto"/>
      </w:pPr>
      <w:r>
        <w:separator/>
      </w:r>
    </w:p>
  </w:footnote>
  <w:footnote w:type="continuationSeparator" w:id="0">
    <w:p w:rsidR="00100CE2" w:rsidRDefault="00100CE2" w:rsidP="00825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D4" w:rsidRPr="00445682" w:rsidRDefault="00825AD4" w:rsidP="00825AD4">
    <w:pPr>
      <w:shd w:val="clear" w:color="auto" w:fill="00B0F0"/>
      <w:rPr>
        <w:sz w:val="40"/>
        <w:szCs w:val="40"/>
        <w:lang w:val="de-DE"/>
      </w:rPr>
    </w:pPr>
    <w:r w:rsidRPr="00445682">
      <w:rPr>
        <w:sz w:val="40"/>
        <w:szCs w:val="40"/>
        <w:lang w:val="de-DE"/>
      </w:rPr>
      <w:t>Wie wirkt sich Stress auf das Körpergewicht aus</w:t>
    </w:r>
  </w:p>
  <w:p w:rsidR="00825AD4" w:rsidRDefault="00825A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D4"/>
    <w:rsid w:val="00100CE2"/>
    <w:rsid w:val="00113CAC"/>
    <w:rsid w:val="00380ED8"/>
    <w:rsid w:val="003C3167"/>
    <w:rsid w:val="004D2C9C"/>
    <w:rsid w:val="00534DAC"/>
    <w:rsid w:val="00586259"/>
    <w:rsid w:val="00676F76"/>
    <w:rsid w:val="00715B38"/>
    <w:rsid w:val="00770731"/>
    <w:rsid w:val="007C2934"/>
    <w:rsid w:val="00825AD4"/>
    <w:rsid w:val="008C0F30"/>
    <w:rsid w:val="00B31CB0"/>
    <w:rsid w:val="00B9361B"/>
    <w:rsid w:val="00BA7DD0"/>
    <w:rsid w:val="00DC545C"/>
    <w:rsid w:val="00E57CD7"/>
    <w:rsid w:val="00EA72FC"/>
    <w:rsid w:val="00FA6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AD4"/>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5A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AD4"/>
    <w:rPr>
      <w:rFonts w:ascii="Tahoma" w:hAnsi="Tahoma" w:cs="Tahoma"/>
      <w:sz w:val="16"/>
      <w:szCs w:val="16"/>
    </w:rPr>
  </w:style>
  <w:style w:type="paragraph" w:styleId="Kopfzeile">
    <w:name w:val="header"/>
    <w:basedOn w:val="Standard"/>
    <w:link w:val="KopfzeileZchn"/>
    <w:uiPriority w:val="99"/>
    <w:unhideWhenUsed/>
    <w:rsid w:val="00825A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AD4"/>
  </w:style>
  <w:style w:type="paragraph" w:styleId="Fuzeile">
    <w:name w:val="footer"/>
    <w:basedOn w:val="Standard"/>
    <w:link w:val="FuzeileZchn"/>
    <w:uiPriority w:val="99"/>
    <w:unhideWhenUsed/>
    <w:rsid w:val="00825A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AD4"/>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5A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5AD4"/>
    <w:rPr>
      <w:rFonts w:ascii="Tahoma" w:hAnsi="Tahoma" w:cs="Tahoma"/>
      <w:sz w:val="16"/>
      <w:szCs w:val="16"/>
    </w:rPr>
  </w:style>
  <w:style w:type="paragraph" w:styleId="Kopfzeile">
    <w:name w:val="header"/>
    <w:basedOn w:val="Standard"/>
    <w:link w:val="KopfzeileZchn"/>
    <w:uiPriority w:val="99"/>
    <w:unhideWhenUsed/>
    <w:rsid w:val="00825A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AD4"/>
  </w:style>
  <w:style w:type="paragraph" w:styleId="Fuzeile">
    <w:name w:val="footer"/>
    <w:basedOn w:val="Standard"/>
    <w:link w:val="FuzeileZchn"/>
    <w:uiPriority w:val="99"/>
    <w:unhideWhenUsed/>
    <w:rsid w:val="00825A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de-DE"/>
              <a:t> Gesundheitsrisiko unter Stress</a:t>
            </a:r>
          </a:p>
        </c:rich>
      </c:tx>
      <c:layout>
        <c:manualLayout>
          <c:xMode val="edge"/>
          <c:yMode val="edge"/>
          <c:x val="0.1867824074074074"/>
          <c:y val="0"/>
        </c:manualLayout>
      </c:layout>
      <c:overlay val="0"/>
    </c:title>
    <c:autoTitleDeleted val="0"/>
    <c:plotArea>
      <c:layout>
        <c:manualLayout>
          <c:layoutTarget val="inner"/>
          <c:xMode val="edge"/>
          <c:yMode val="edge"/>
          <c:x val="5.8344998541848936E-2"/>
          <c:y val="0.12688507686539183"/>
          <c:w val="0.80285834062408867"/>
          <c:h val="0.79354486939132607"/>
        </c:manualLayout>
      </c:layout>
      <c:lineChart>
        <c:grouping val="percentStacked"/>
        <c:varyColors val="0"/>
        <c:ser>
          <c:idx val="0"/>
          <c:order val="0"/>
          <c:tx>
            <c:strRef>
              <c:f>Tabelle1!$B$1</c:f>
              <c:strCache>
                <c:ptCount val="1"/>
                <c:pt idx="0">
                  <c:v>TYP A</c:v>
                </c:pt>
              </c:strCache>
            </c:strRef>
          </c:tx>
          <c:marker>
            <c:symbol val="none"/>
          </c:marker>
          <c:cat>
            <c:strRef>
              <c:f>Tabelle1!$A$2:$A$5</c:f>
              <c:strCache>
                <c:ptCount val="4"/>
                <c:pt idx="0">
                  <c:v>BMI 20</c:v>
                </c:pt>
                <c:pt idx="1">
                  <c:v>BMI 25</c:v>
                </c:pt>
                <c:pt idx="3">
                  <c:v>BMI &gt;30</c:v>
                </c:pt>
              </c:strCache>
            </c:strRef>
          </c:cat>
          <c:val>
            <c:numRef>
              <c:f>Tabelle1!$B$2:$B$5</c:f>
              <c:numCache>
                <c:formatCode>General</c:formatCode>
                <c:ptCount val="4"/>
                <c:pt idx="0">
                  <c:v>4.3</c:v>
                </c:pt>
                <c:pt idx="1">
                  <c:v>2</c:v>
                </c:pt>
                <c:pt idx="2">
                  <c:v>2.5</c:v>
                </c:pt>
                <c:pt idx="3">
                  <c:v>4.5</c:v>
                </c:pt>
              </c:numCache>
            </c:numRef>
          </c:val>
          <c:smooth val="0"/>
        </c:ser>
        <c:ser>
          <c:idx val="1"/>
          <c:order val="1"/>
          <c:tx>
            <c:strRef>
              <c:f>Tabelle1!$C$1</c:f>
              <c:strCache>
                <c:ptCount val="1"/>
                <c:pt idx="0">
                  <c:v>TYP B</c:v>
                </c:pt>
              </c:strCache>
            </c:strRef>
          </c:tx>
          <c:marker>
            <c:symbol val="none"/>
          </c:marker>
          <c:cat>
            <c:strRef>
              <c:f>Tabelle1!$A$2:$A$5</c:f>
              <c:strCache>
                <c:ptCount val="4"/>
                <c:pt idx="0">
                  <c:v>BMI 20</c:v>
                </c:pt>
                <c:pt idx="1">
                  <c:v>BMI 25</c:v>
                </c:pt>
                <c:pt idx="3">
                  <c:v>BMI &gt;30</c:v>
                </c:pt>
              </c:strCache>
            </c:strRef>
          </c:cat>
          <c:val>
            <c:numRef>
              <c:f>Tabelle1!$C$2:$C$5</c:f>
              <c:numCache>
                <c:formatCode>General</c:formatCode>
                <c:ptCount val="4"/>
                <c:pt idx="0">
                  <c:v>0</c:v>
                </c:pt>
                <c:pt idx="1">
                  <c:v>2</c:v>
                </c:pt>
                <c:pt idx="2">
                  <c:v>2</c:v>
                </c:pt>
                <c:pt idx="3">
                  <c:v>2</c:v>
                </c:pt>
              </c:numCache>
            </c:numRef>
          </c:val>
          <c:smooth val="0"/>
        </c:ser>
        <c:dLbls>
          <c:showLegendKey val="0"/>
          <c:showVal val="0"/>
          <c:showCatName val="0"/>
          <c:showSerName val="0"/>
          <c:showPercent val="0"/>
          <c:showBubbleSize val="0"/>
        </c:dLbls>
        <c:marker val="1"/>
        <c:smooth val="0"/>
        <c:axId val="136594176"/>
        <c:axId val="136595712"/>
      </c:lineChart>
      <c:catAx>
        <c:axId val="136594176"/>
        <c:scaling>
          <c:orientation val="minMax"/>
        </c:scaling>
        <c:delete val="0"/>
        <c:axPos val="b"/>
        <c:majorTickMark val="none"/>
        <c:minorTickMark val="none"/>
        <c:tickLblPos val="nextTo"/>
        <c:crossAx val="136595712"/>
        <c:crosses val="autoZero"/>
        <c:auto val="1"/>
        <c:lblAlgn val="ctr"/>
        <c:lblOffset val="100"/>
        <c:noMultiLvlLbl val="0"/>
      </c:catAx>
      <c:valAx>
        <c:axId val="136595712"/>
        <c:scaling>
          <c:orientation val="minMax"/>
        </c:scaling>
        <c:delete val="1"/>
        <c:axPos val="l"/>
        <c:majorGridlines/>
        <c:title>
          <c:tx>
            <c:rich>
              <a:bodyPr/>
              <a:lstStyle/>
              <a:p>
                <a:pPr>
                  <a:defRPr/>
                </a:pPr>
                <a:r>
                  <a:rPr lang="de-DE"/>
                  <a:t>Motalitätsrisiko</a:t>
                </a:r>
              </a:p>
            </c:rich>
          </c:tx>
          <c:layout>
            <c:manualLayout>
              <c:xMode val="edge"/>
              <c:yMode val="edge"/>
              <c:x val="2.7777777777777776E-2"/>
              <c:y val="0.43283902012248471"/>
            </c:manualLayout>
          </c:layout>
          <c:overlay val="0"/>
        </c:title>
        <c:numFmt formatCode="0%" sourceLinked="1"/>
        <c:majorTickMark val="none"/>
        <c:minorTickMark val="none"/>
        <c:tickLblPos val="nextTo"/>
        <c:crossAx val="136594176"/>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2015-06-12T13:00:00Z</dcterms:created>
  <dcterms:modified xsi:type="dcterms:W3CDTF">2015-06-12T13:00:00Z</dcterms:modified>
</cp:coreProperties>
</file>